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AFF" w:rsidRDefault="00C05F00" w:rsidP="005838BB">
      <w:pPr>
        <w:spacing w:after="0" w:line="408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3AF2CE0C" wp14:editId="0FD7808C">
            <wp:extent cx="6250730" cy="2926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660" cy="292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AFF" w:rsidRDefault="00FD7AFF" w:rsidP="00FD7AFF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FD7AFF" w:rsidRDefault="00FD7AFF" w:rsidP="00FD7A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D7AFF" w:rsidRDefault="00FD7AFF" w:rsidP="00FD7A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D7AFF" w:rsidRDefault="00FD7AFF" w:rsidP="00FD7A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05F00" w:rsidRDefault="00C05F00" w:rsidP="00FD7A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D7AFF" w:rsidRDefault="00FD7AFF" w:rsidP="00FD7AFF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FD7AFF">
        <w:rPr>
          <w:rFonts w:ascii="Times New Roman" w:hAnsi="Times New Roman" w:cs="Times New Roman"/>
          <w:sz w:val="28"/>
          <w:szCs w:val="28"/>
          <w:lang w:val="ru-RU"/>
        </w:rPr>
        <w:t>Адаптивная физическая культура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вариант 2</w:t>
      </w: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7AFF" w:rsidRDefault="00FD7AFF" w:rsidP="00FD7AF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(для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 с интеллектуальными нарушениями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FD7AFF" w:rsidRDefault="00FD7AFF" w:rsidP="00FD7AFF">
      <w:pPr>
        <w:spacing w:after="0"/>
        <w:ind w:left="120"/>
        <w:jc w:val="center"/>
        <w:rPr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lang w:val="ru-RU"/>
        </w:rPr>
      </w:pPr>
    </w:p>
    <w:p w:rsidR="00FD7AFF" w:rsidRDefault="00FD7AFF" w:rsidP="00FD7AFF">
      <w:pPr>
        <w:spacing w:after="0"/>
        <w:rPr>
          <w:lang w:val="ru-RU"/>
        </w:rPr>
      </w:pPr>
    </w:p>
    <w:p w:rsidR="00FD7AFF" w:rsidRDefault="00FD7AFF" w:rsidP="00FD7AFF">
      <w:pPr>
        <w:spacing w:after="0"/>
        <w:rPr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с. Кинель-Черкассы, 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a612539e-b3c8-455e-88a4-bebacddb4762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4‌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D7AFF" w:rsidRDefault="00FD7AFF" w:rsidP="00FD7AF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D7AFF" w:rsidRDefault="00FD7AFF" w:rsidP="00FD7AFF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  <w:lang w:val="ru-RU"/>
        </w:rPr>
      </w:pPr>
      <w:r>
        <w:rPr>
          <w:rFonts w:ascii="Times New Roman" w:eastAsia="Times New Roman" w:hAnsi="Times New Roman" w:cs="Times New Roman"/>
          <w:b w:val="0"/>
          <w:color w:val="auto"/>
          <w:lang w:val="ru-RU"/>
        </w:rPr>
        <w:lastRenderedPageBreak/>
        <w:t>ПОЯСНИТЕЛЬНАЯ ЗАПИСКА</w:t>
      </w:r>
    </w:p>
    <w:p w:rsidR="00FD7AFF" w:rsidRDefault="00FD7AFF" w:rsidP="00FD7A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</w:t>
      </w:r>
      <w:r w:rsidRPr="00FD7AFF">
        <w:rPr>
          <w:rFonts w:ascii="Times New Roman" w:eastAsia="Times New Roman" w:hAnsi="Times New Roman" w:cs="Times New Roman"/>
          <w:sz w:val="28"/>
          <w:szCs w:val="28"/>
          <w:lang w:val="ru-RU"/>
        </w:rPr>
        <w:t>Адаптивная физ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ическая культура» составлена на основе адаптированной основной общеобразовательной программы обучающихся с умственной отсталостью (интелле</w:t>
      </w:r>
      <w:r w:rsidR="005838B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ктуальными нарушениями), далее 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2), утверждена приказом Министерства просвещения России от 24.11.2022 г. № 1026 </w:t>
      </w:r>
      <w:r w:rsidRPr="00C05F00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hyperlink r:id="rId6" w:history="1">
        <w:r w:rsidRPr="00C05F00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/>
          </w:rPr>
          <w:t>https://clck.ru/33NMkR</w:t>
        </w:r>
      </w:hyperlink>
      <w:r w:rsidRPr="00C05F00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Нормативными документами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составления рабочей программы являются: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РФ «Об образовании в Российской Федерации» № 273-ФЗ от 29.12.2012;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утверждении»;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Кинель-Черкассы;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АООП УО (вариант 2) адресована обучающимся с умственной отсталостью в умеренной, тяжелой или глубокой степени, с тяжелыми и множественными нарушениями развития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FD7AFF" w:rsidRDefault="00C05F00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FD7AFF">
        <w:rPr>
          <w:rFonts w:ascii="Times New Roman" w:eastAsia="Times New Roman" w:hAnsi="Times New Roman" w:cs="Times New Roman"/>
          <w:sz w:val="28"/>
          <w:szCs w:val="28"/>
          <w:lang w:val="ru-RU"/>
        </w:rPr>
        <w:t>даптированная основная общеобразовательная программа определяет цель и задачи учебного предмета «</w:t>
      </w:r>
      <w:r w:rsidR="002A6DC2"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Адаптивная физическая культура</w:t>
      </w:r>
      <w:r w:rsidR="00FD7AFF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:rsidR="00FD7AFF" w:rsidRPr="002A6DC2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Цель обучения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2A6DC2"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повышение двигательной активности детей и обучение использованию полученных навыков в повседневной жизни.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Задачи обучения: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― коррекция нарушений физического развития;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― формирование двигательных умений и навыков;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― развитие двигательных способностей в процессе обучения;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― укрепление здоровья и закаливание организма, формирование правильной осанки;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― раскрытие возможных избирательных способностей и интересов ребенка для освоения доступны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 видов спортивно-физкультурной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деятельности;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― формирование и воспитание гигиенических навыков при выполнении физических упражнений;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― формирование установки на сохранение и укрепление здоровья, навыков здорового и безопасного образа жизни;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― поддержание устойчивой физической работоспособности на достигнутом уровне;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― формирование познавательных интересов, сообщение доступных теоретических сведений по физической культуре; </w:t>
      </w:r>
    </w:p>
    <w:p w:rsidR="002A6DC2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― воспитание устойчивого интереса к занятиям физическ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ими упражнениями;</w:t>
      </w:r>
    </w:p>
    <w:p w:rsidR="00FD7AFF" w:rsidRDefault="002A6DC2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― воспитание нравственных, морально-волевых качеств (настойчивости, смелости), навыков культурного поведения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FD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D7AFF" w:rsidRDefault="00FD7AFF" w:rsidP="00FD7AF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</w:t>
      </w:r>
    </w:p>
    <w:p w:rsidR="002A6DC2" w:rsidRDefault="002A6DC2" w:rsidP="002A6D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hAnsi="Times New Roman" w:cs="Times New Roman"/>
          <w:sz w:val="28"/>
          <w:szCs w:val="28"/>
          <w:lang w:val="ru-RU"/>
        </w:rPr>
        <w:t>Одним из важнейших направлений работы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ребенком, имеющим умственную </w:t>
      </w:r>
      <w:r w:rsidRPr="002A6DC2">
        <w:rPr>
          <w:rFonts w:ascii="Times New Roman" w:hAnsi="Times New Roman" w:cs="Times New Roman"/>
          <w:sz w:val="28"/>
          <w:szCs w:val="28"/>
          <w:lang w:val="ru-RU"/>
        </w:rPr>
        <w:t>отсталость, ТМНР, является физическое развитие, которое происходит на занятиях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hAnsi="Times New Roman" w:cs="Times New Roman"/>
          <w:sz w:val="28"/>
          <w:szCs w:val="28"/>
          <w:lang w:val="ru-RU"/>
        </w:rPr>
        <w:t xml:space="preserve">по адаптивной физической культуре. </w:t>
      </w:r>
    </w:p>
    <w:p w:rsidR="00FD7AFF" w:rsidRDefault="002A6DC2" w:rsidP="002A6D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hAnsi="Times New Roman" w:cs="Times New Roman"/>
          <w:sz w:val="28"/>
          <w:szCs w:val="28"/>
          <w:lang w:val="ru-RU"/>
        </w:rPr>
        <w:t>Программа по адаптивной физическо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культуре включает 6 разделов: </w:t>
      </w:r>
      <w:r w:rsidRPr="002A6DC2">
        <w:rPr>
          <w:rFonts w:ascii="Times New Roman" w:hAnsi="Times New Roman" w:cs="Times New Roman"/>
          <w:sz w:val="28"/>
          <w:szCs w:val="28"/>
          <w:lang w:val="ru-RU"/>
        </w:rPr>
        <w:t>"Плавание", "Коррекционные подвижные иг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ры", "Велосипедная подготовка", </w:t>
      </w:r>
      <w:r w:rsidRPr="002A6DC2">
        <w:rPr>
          <w:rFonts w:ascii="Times New Roman" w:hAnsi="Times New Roman" w:cs="Times New Roman"/>
          <w:sz w:val="28"/>
          <w:szCs w:val="28"/>
          <w:lang w:val="ru-RU"/>
        </w:rPr>
        <w:t>"Лыжная подготовка", "Физическая подготовка", "Туризм".</w:t>
      </w:r>
    </w:p>
    <w:p w:rsidR="002A6DC2" w:rsidRDefault="002A6DC2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Описание места учебного предмета в учебном плане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Учебный предмет «</w:t>
      </w:r>
      <w:r w:rsidR="001E5862">
        <w:rPr>
          <w:rFonts w:ascii="Times New Roman" w:hAnsi="Times New Roman" w:cs="Times New Roman"/>
          <w:sz w:val="28"/>
          <w:szCs w:val="28"/>
          <w:lang w:val="ru-RU"/>
        </w:rPr>
        <w:t>Адаптивная физическая культура</w:t>
      </w:r>
      <w:r>
        <w:rPr>
          <w:rFonts w:ascii="Times New Roman" w:hAnsi="Times New Roman" w:cs="Times New Roman"/>
          <w:sz w:val="28"/>
          <w:szCs w:val="28"/>
          <w:lang w:val="ru-RU"/>
        </w:rPr>
        <w:t>» входит в инвариантную часть учебного плана ГБОУ СОШ №2 «ОЦ» с. Кинель-Черкассы в предметную область «</w:t>
      </w:r>
      <w:r w:rsidR="001E5862">
        <w:rPr>
          <w:rFonts w:ascii="Times New Roman" w:hAnsi="Times New Roman" w:cs="Times New Roman"/>
          <w:sz w:val="28"/>
          <w:szCs w:val="28"/>
          <w:lang w:val="ru-RU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  <w:lang w:val="ru-RU"/>
        </w:rPr>
        <w:t>». На изучение предмета во втором классе отводится 6</w:t>
      </w:r>
      <w:r w:rsidR="00F104B6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часов в год (2 часа в учебную неделю). По индивидуальному учебному плану отводится 2 часа в неделю, из них </w:t>
      </w:r>
      <w:r w:rsidR="001E5862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часа - очно, в год -  6</w:t>
      </w:r>
      <w:r w:rsidR="00F104B6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часов.</w:t>
      </w:r>
    </w:p>
    <w:p w:rsidR="00FD7AFF" w:rsidRDefault="00FD7AFF" w:rsidP="00FD7A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Описание ценностных ориентиров содержания учебного предмета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общения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понимание важности общения как значимой составляющей жизни общества, как одного из основополагающих элементов культуры.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ценности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развитие навыков сотрудничества с взрослыми в разных социальных ситуациях, умения не создавать конфликтов и находить выход из спорных вопросов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человека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разумного существа, стремящегося к познанию мира и самосовершенствованию.  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добра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семьи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 освоения рабочей программы по учебному предмету «</w:t>
      </w:r>
      <w:r w:rsidR="009A65F0">
        <w:rPr>
          <w:rFonts w:ascii="Times New Roman" w:hAnsi="Times New Roman" w:cs="Times New Roman"/>
          <w:b/>
          <w:sz w:val="28"/>
          <w:szCs w:val="28"/>
          <w:lang w:val="ru-RU"/>
        </w:rPr>
        <w:t>Адаптивная физическая культура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 во 2 классе</w:t>
      </w:r>
    </w:p>
    <w:p w:rsidR="00D45D73" w:rsidRP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bookmarkStart w:id="3" w:name="_Hlk138961962"/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1) Восприятие собственного тела, осознани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 своих физических возможностей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 ограничений:</w:t>
      </w:r>
    </w:p>
    <w:p w:rsid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освоение доступных способов контроля над функциями собственного тела: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lastRenderedPageBreak/>
        <w:t>сидеть, стоять, передвигаться (с испол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ьзованием технических средств); </w:t>
      </w:r>
    </w:p>
    <w:p w:rsidR="00D45D73" w:rsidRP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освоение двигательных навыков, послед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овательности движений, развитие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координационных способностей;</w:t>
      </w:r>
    </w:p>
    <w:p w:rsidR="00D45D73" w:rsidRP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совершенствование физических кач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еств: ловкости, силы, быстроты,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выносливости;</w:t>
      </w:r>
    </w:p>
    <w:p w:rsidR="00D45D73" w:rsidRP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радоваться успехам: выше прыгнул, быстрее пробежал.</w:t>
      </w:r>
    </w:p>
    <w:p w:rsidR="00D45D73" w:rsidRP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2) Соотнесение самочувствия с настро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ением, собственной активностью,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самостоятельностью и независимостью:</w:t>
      </w:r>
    </w:p>
    <w:p w:rsidR="00D45D73" w:rsidRP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умение определять свое самочувствие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в связи с физической нагрузкой: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усталость, болевые ощущения.</w:t>
      </w:r>
    </w:p>
    <w:p w:rsidR="00D45D73" w:rsidRP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3) Освоение доступных видов физкультурн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о-спортивной деятельности: езда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на велосипеде, ходьба на лыжах, спо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ртивные игры, туризм, плавание: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интерес к определенным видам физкультурн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о-спортивной деятельности: езда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на велосипеде, ходьба на лыжах, плавание, спортивные и подвижные игры, туризм,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физическая подготовка;</w:t>
      </w:r>
    </w:p>
    <w:p w:rsidR="00FD7AFF" w:rsidRPr="00D45D73" w:rsidRDefault="00D45D73" w:rsidP="00D45D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ездить на велосипеде, кататься на са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нках, ходить на лыжах, плавать, </w:t>
      </w:r>
      <w:r w:rsidRPr="00D45D7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играть в подвижные игры.</w:t>
      </w:r>
    </w:p>
    <w:p w:rsidR="00D45D73" w:rsidRDefault="00D45D73" w:rsidP="00FD7A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:rsidR="00FD7AFF" w:rsidRDefault="00FD7AFF" w:rsidP="00FD7A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Система оценки достижений</w:t>
      </w:r>
    </w:p>
    <w:bookmarkEnd w:id="3"/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Всесторонняя и комплексная оценка овладения обучающимися социальными (жизненными) компетенциями осуществляется на основании применения метода экспертной оценки в конце учебного года и заносится в дневник наблюдений или СИПР что позволяет не только представить полную картину динамики целостного развития обучающегося, но и отследить наличие или отсутствие изменений по отдельным жизненным компетенциям. Для полноты оценки личностных результатов освоения обучающимися с умственной отсталостью (интеллектуальными нарушениями) учитывается мнение родителей (законных представителей), поскольку основой оценки служит анализ изменений в поведении обучающегося в повседневной жизни в различных социальных средах. Формой работы участников экспертной группы является психологопедагогический консилиум.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результатов осуществляется в баллах: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0 - нет фиксируемой динамики;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1 - минимальная динамика;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2 - удовлетворительная динамика;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3 - значительная динамика.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оценки достижений обучающимися планируемых результатов освоения АООП (вариант 2),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(далее ФГОС), предполагает также проведение текущей, промежуточной и итоговой аттестации.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ходе аттестации оценивают результаты освоения обучающимися содержания образования, включенного в их специальные индивидуальные</w:t>
      </w:r>
      <w:r w:rsidR="006B2A6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программы развития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разработанные на основе АООП (вариант 2) образовательной организации.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Текущая аттестация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предполагает мониторинг освоения АООП - вариант 2 за первое полугодие и проводится в течение двух последних недель декабря месяца. Оценка результативности обучения в ходе проведения текущей аттестации осуществляется на уроках, специально организованных занятиях (групповых и индивидуальных), в естественных ситуациях и происходит вариативно с учетом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индивидуального психофизического развития обучающихся в процессе выполнения физических, перцептивных, речевых, умственных действий.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оценке результативности обучения учитываются затруднения в овладении жизненными компетенциями, обусловленные индивидуальными психофизическими возможностями обучающихся. Однако, в ходе аттестации, это не рассматривается как показатель неуспешности обучения и развития в целом.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достижений производится путем фиксации фактической способности к выполнению действия или операции, обозначенной в качестве возможного результата личностного развития по следующей шкале: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действий/операций: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– действие выполняется взрослым (ребенок только позволяет что-либо сделать, действие не выполняет).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– действие выполняет совместно с педагогом.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– выполняет совместно с педагогом с частичной помощью взрослого.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– выполняет самостоятельно по подражанию, показу, образцу.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– выполняет самостоятельно по словесной инструкции (вербальной или невербальной).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– выполняет действие самостоятельно.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представлений: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«узнает объект».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«не всегда узнает объект» (ситуативно).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«не узнает объект».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затруднений в оценке сформированности действий или представлений оцениваются социально-эмоциональное, коммуникативное развитие обучающегося, а также другие возможные достижения личностного развития.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Выявление сформированных у обучающихся представлений в рамках предметных знаний, умений и навыков, является основой для корректировки СИПР, конкретизации содержания дальнейшей учебной и коррекционно-развивающей работы. По результатам проведения текущей аттестации педагоги имеют возможность внести необходимые изменения в содержательный раздел СИПР, уточнить ожидаемые результаты обучения.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конце учебного года в течение двух последних недель мая месяца проводится промежуточная аттестация в форме мониторинга, по аналогии с текущей аттестацией. Итоги освоения содержания АООП и анализ результатов обучения за учебный год позволяют составить развернутую характеристику учебной деятельности обучающегося, оценить динамику его жизненных компетенций на основе сравнения показателей актуального развития, обучающегося на начало учебного года и результатов обучения, полученных в конце учебного года.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Образовательная организация осуществляет оценку качества освоения АООП обучающимися. 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проведении аттестации обучающихся с выраженными нарушениями интеллекта педагог оценивает степень самостоятельности обучающихся при выполнении каждого задания, при необходимости оказывает индивидуальную помощь: совместные действия (рука-в-руке), частичная физическая помощь (направление движения), демонстрация образца способом «показа» выполнения задания, предъявление пошаговой инструкции словом или при использовании наглядного плана/схемы (алгоритма) выполнения задания, демонстрация готового результата выполнения задания.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При невозможности оценить динамику формирования действий и представлений оценивают социально-эмоциональное состояние обучающихся, их желание соучаствовать в деятельности других людей, иные возможные личностные результаты.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 текущей и промежуточной аттестации обучающихся отражаются в виде характеристики – описательной оценки личностных и предметных достижений обучающихся. Характеристика отражает результаты анализа изменений (как положительных, так и отрицательных) в развитии обучающегося.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Согласно требованиям ФГОС характеристика отражает взаимодействие следующих компонентов: что обучающийся знает и умеет на конец учебного периода, что из полученных знаний и умений он применяет на практике, насколько активно, адекватно и самостоятельно он их применяет.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осуществляется мониторинг всех групп БУД, который будет отражать индивидуальные достижения обучающихся и позволит делать выводы об эффективности проводимой в этом направлении работы. Уровень сформированности БУД осуществляется на основании применения метода экспертной оценки в конце учебного года и заносится в дневник наблюдений. Для оценки каждого действия используется следующая система оценки: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баллов - действие отсутствует, обучающийся не понимает его смысла, не включается в процесс выполнения вместе с учителем;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балл - смысл действия понимает, связывает с конкретной ситуацией, выполняет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только по прямому указанию педагогического работника, при необходимости требуется оказание помощи;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балла - преимущественно выполняет действие по указанию педагогического работника, в отдельных ситуациях способен выполнить его самостоятельно;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балла - способен самостоятельно выполнять действие в определенных ситуациях, нередко допускает ошибки, которые исправляет по прямому указанию педагогического работника;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балла - способен самостоятельно применять действие, но иногда допускает ошибки, которые исправляет по замечанию педагогического работника;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баллов - самостоятельно применяет действие в любой ситуации.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D7AFF" w:rsidRDefault="00FD7AFF" w:rsidP="00FD7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Содержание разделов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учебного предмета "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Адаптивная физическая культура"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представлено следующими разделами: "Плавание", "Коррекционные подвижные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игры", "Велосипедная подготовка", "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Лыжная подготовка", "Физическая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подготовка", "Туризм".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"Плавание".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Вход в воду. Ходьба в воде. Бег в воде. Погру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жение в воду по шею, с головой.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Выполнение выдоха под водой. Открывание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глаз в воде. Удержание на воде.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Скольжение по поверхности воды на животе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на спине. Выполнение движений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ногами, лежа на животе, на спине. Выполнение движений руками, лежа на животе,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на спине. Чередование поворота головы с дых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анием. Сочетание движений ног с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дыханием. Плавание. Соблюдение правил поведения и безопасности в бассейне: во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время движения по бортику нельзя толкаться, нельзя стал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кивать друг друга с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бортика бассейна в воду, нельзя топить друг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друга, находясь в воде, нельзя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заплывать за границы обозначенной для плавания территории, нельзя спрыгивать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бортика бассейна.</w:t>
      </w:r>
    </w:p>
    <w:p w:rsidR="00F56C38" w:rsidRDefault="00F56C38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"Коррекционные подвижные игры".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Элементы спортивных игр и спортивных 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пражнений. Баскетбол. Узнавание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баскетбольного мяча. Передача баскетбольного мяча без отскока от пола (с отскоком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от пола). Ловля баскетбольного мяча без отскок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от пола (с отскоком от пола).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Отбивание баскетбольного мяча от пола одной рукой. Ведение баскетбольного мяча по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прямой (с обходом препятствия). Броски мяча в кольцо двумя руками. Волейбол.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волейбольного мяча. Подача волейбольного мяча сверху (снизу). Прием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волейбольного мяча сверху (снизу). Игра в паре без сетки (через сетку). Футбол.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футбольного мяча. Выполнение удара в ворота с места (пустые ворота,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вратарем), с 2-х шагов (пустые ворота, с вратаре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м), с разбега (пустые ворота, с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вратарем). Прием мяча, стоя в воротах: ловля мяча руками, отбивание мяча ногой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(руками). Ведение мяча. Выполнение передачи мяча партнеру. Остановка катящегося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мяча ногой. Бадминтон. Узнавание (различение) инвентаря для бадминтона. Удар по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волану: нижняя (верхняя) подача. Отбивание волана снизу (сверху). Игра в паре.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Подвижные игры. Соблюдение правил игры "Стоп, хоп, раз". Соблюдение правил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игры "Болото". Соблюдение последовательности действий в игре-эстафете "Полоса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препятствий": бег по скамейке, прыжки через кирпичики, пролезание по туннелю, бег,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передача эстафеты. Соблюдение правил игры "Пятнашки". Соблюдение правил игры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"Рыбаки и рыбки". Соблюдение последовательности действий в игре-эстафете "Собери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пирамидку": бег к пирамидке, надевание кольца, бег в обратную сторону, передача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эстафеты. Соблюдение правил игры "Бросай-ка". Соблюдение правил игры "Быстрые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санки". Соблюдение последовательности действий в игре-эстафете "Строим дом".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"Велосипедная подготовка".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Узнавание (различение) составных частей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трехколесного велосипеда: руль,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колесо, педали, седло, рама, цепь. Соблюдение последовательности действий при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посадке на трехколесный велосипед: переки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дывание правой ноги через раму,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постановка правой ноги на педаль, посадка на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седло, постановка левой ноги на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педаль. Управление трехколесным велосипедом без вращения педалей. Вращение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педалей с фиксацией ног (без фиксации 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ог). Торможение ручным (ножным)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тормозом. Езда на трехколесном велосипеде по прямой и с поворотом. Посадка 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двухколесный велосипед. Начало движения,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идя на двухколесном велосипеде.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Езда на двухколесном велосипеде по прямой (на расстояние 10 метров, 50 метров),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 поворотом. Торможение ручным (ножным) тормозом. Разворот на двухколесном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велосипеде. Объезд препятствий. Преодоление подъемов (спусков). Езда в группе.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правил дорожного движения во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ремя езды по дороге: начало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 по сигналу, остановка перед выездом на трассу, езда по правой стороне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дороги. Уход за велосипедом (содержание в чистоте, сообщение о неисправности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велосипеда, накачивание колеса)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"Лыжная подготовка".</w:t>
      </w:r>
    </w:p>
    <w:p w:rsidR="00F56C38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лыжного ин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вентаря (лыжи, палки, ботинки).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Транспортировка лыжного инвентаря. Соблюдение последовательности действий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при креплении ботинок к лыжам: удержание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лыжи, поднесение носка лыжного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ботинка к краю крепления, вставление носка лыжного ботинка в крепление, подъем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пятки. Чистка лыж от снега.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Стояние на параллельно лежащих лыж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ах. Выполнение ступающего шага: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шаговые движения на месте, продвижение вперед приставным шагом, продвижение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 сторону приставным шагом. Соблюдение последовательности действий при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подъеме после падения из положения "лежа на боку": приставление одной ноги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другой, переход в положение "сидя на боку" (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опора на правую руку), сгибание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правой ноги в колене, постановка левой ноги с опорой на поверхность, подъем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положение "стоя" с опорой на правую руку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Выполнение поворотов, стоя на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лыжах: вокруг пяток лыж (носков лыж), махом. Выполнение скользящего шага без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палок: одно (несколько) скольжений. Выполнение попеременного двухшаж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ного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хода. Выполнение бесшажного хода. Преод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оление подъемов ступающим шагом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("лесенкой", "полуелочкой", "елочкой"). Выполнение торможения при спуске со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склона нажимом палок ("полуплугом", "плугом", падением).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"Туризм".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предметов ту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ристического инвентаря (рюкзак,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спальный мешок, туристический коврик, палатка, котелок, тренога). Соблюдение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последовательности действий при складывании вещей в рюкзак (например, банка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тушенки, обувь, одежда, набор походной посуды, средства личной гиг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иены).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последовательности действий при раскладывании спального мешка: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раскрывание чехла, вынимание мешка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 чехла, развязывание тесьмы,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раскатывание мешка. Соблюдение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последовательности действий при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расположении в спальном мешке: расстегивание 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олнии, посадка в мешок,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застегивание молнии до середины спального мешка, расположение в мешке лежа,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застегивание молнии до капюшона. Соблюдение последовательности действий при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складывании спального мешка: совмещ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ение углов верхней части мешка,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скручивание мешка, завязывание тесьмы, вставление мешка в чехол, затягивание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чехла. Узнавание (различение) составных част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ей палатки: днище, крыша, стены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палатки, растяжки, стойка, колышки. Подготов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 места для установки палатки.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Раскладывание палатки. Ориентировка в час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тях палатки. Вставление плоских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(круглых) колышков при закреплении палатк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на земле. Установление стоек.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Установление растяжек палатки. Соблюдение последовательности действий при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разборке установленной палатки: вынимание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олышков (с растяжки, из днища),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складывание колышков в чехол, вытаскивание стоек, разборка и складывание стоек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 чехол, складывание растяжек на палатку, св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орачивание палатки, складывание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палатки и всех комплектующих в сумку-чехол, закрывание сумки-ч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ехла.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Подготовка кострового места. Складыв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ание костра. Разжигание костра.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Поддержание огня в костре. Тушение костра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Соблюдение правил поведения в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походе: нельзя отставать, убегать вперед, нельзя никуда уходить без разрешения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взрослого, нельзя есть найденные в лесу грибы и ягоды без разрешения взрослого,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нельзя бросать мусор в лесу, нельзя трогать лесных животных.</w:t>
      </w:r>
    </w:p>
    <w:p w:rsidR="002A6DC2" w:rsidRP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"Физическая подготовка".</w:t>
      </w:r>
    </w:p>
    <w:p w:rsidR="002A6DC2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Построения и перестроения. Принятие исход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ного положения для построения и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перестроения: основная стойка, стойка "ноги на ширине плеч" ("ноги на ширине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ступни"). Построение в колонну по одному,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одну шеренгу, перестроение из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шеренги в круг. Размыкание на вытянутые ру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ки в стороны, на вытянутые руки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вперед. Повороты на месте в разные стороны. Ходьба в колонне по од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ному, по двое. Бег в колонне. </w:t>
      </w:r>
    </w:p>
    <w:p w:rsidR="00F56C38" w:rsidRDefault="002A6DC2" w:rsidP="002A6D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Общеразвивающие и корригирующие упра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жнения. Дыхательные упражнения: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произвольный вдох (выдох) через рот (нос), произвольный вдох через нос (рот), выдох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через рот (нос). Одновременное (поочередное) сгибание (разгибание) пальцев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Противопоставление первого пальца остальным на одной руке (одновременно двумя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руками), пальцы одной руки пальцам другой руки поочередно (одновременно).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Сгибание пальцев в кулак на одной руке с одновременным разгибанием на другой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руке. Круговые движения кистью. Сгибани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 фаланг пальцев. Одновременные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(поочередные) движения руками в исходных положениях "стоя", "сидя", "лежа" (на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боку, на спине, на животе): вперед, назад, в стороны, вверх, вниз, круговые движения.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Круговые движения руками в исходном поло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жении "руки к плечам". Движения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плечами вперед (назад, вверх, вниз). Движения головой: наклоны вперед (назад,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стороны), повороты, круговые движения. Поднимание головы в положении "лежа 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животе". Наклоны туловища вперед (в стороны, назад). Повороты туловища вправо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(влево). Круговые движения прямыми руками вперед (назад). Наклоны туловища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сочетании с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поворотами. Стояние на коленях. </w:t>
      </w:r>
    </w:p>
    <w:p w:rsidR="002A6DC2" w:rsidRPr="002A6DC2" w:rsidRDefault="002A6DC2" w:rsidP="00F56C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Ходьба с высоким подниманием коле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н. Хлопки в ладони под поднятой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прямой ногой. Движения стопами: поднимани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е, опускание, наклоны, круговые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движения. Приседание. Ползание на четвереньках. Поочередные (одновременные)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движения ногами: поднимание (отведение)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прямых (согнутых) ног, круговые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движения. Переход из положения "лежа" в положение "сидя" (из положения "сидя"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в положение "лежа"). Ходьба по до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ске, лежащей на полу. Ходьба по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гимнастической скамейке: широкой (уз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кой) поверхности гимнастической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скамейки, ровной (наклонной) повер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хности гимнастической скамейки,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движущейся поверхности, с предметами (препятствиями).</w:t>
      </w:r>
    </w:p>
    <w:p w:rsidR="002A6DC2" w:rsidRPr="002A6DC2" w:rsidRDefault="002A6DC2" w:rsidP="00F56C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Прыжки на двух ногах (с одной ноги на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другую). Стойка у вертикальной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плоскости в правильной осанке. Движение руками и ногами, стоя у вертикальной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плоскости: отведение рук в стороны, поднимание вверх и возвращение в исходное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положение, поочередное поднимание ног вперед, отведение в стороны. Отход от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стены с сохранением правильной осанки.</w:t>
      </w:r>
    </w:p>
    <w:p w:rsidR="002A6DC2" w:rsidRPr="002A6DC2" w:rsidRDefault="002A6DC2" w:rsidP="00F56C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Ходьба и бег. Ходьба с удержанием рук за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спиной (на поясе, на голове, в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стороны). Движения руками при ходьбе: взмахи, вращения, отведение рук назад, в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стороны, подъем вверх. Ходьба ровным ш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агом, на носках, пятках, высоко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поднимая бедро, захлестывая голень, при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ставным шагом, широким шагом, в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полуприседе, приседе. Ходьба в умеренном (медленном, быстром) темпе. Ходьба с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изменением темпа, направления движения. Бег в умеренном (медленном, быстром)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темпе. Бег с изменением темпа и направления движения. Преодоление препятствий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при ходьбе (беге). Бег с высоким поднимание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бедра (захлестыванием голени,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приставным шагом).</w:t>
      </w:r>
    </w:p>
    <w:p w:rsidR="002A6DC2" w:rsidRPr="002A6DC2" w:rsidRDefault="002A6DC2" w:rsidP="00F56C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Прыжки. Прыжки на двух ногах на месте (с п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оворотами, с движениями рук), с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продвижением вперед (назад, вправо, влево). П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рыжки на одной ноге на месте, с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продвижением вперед (назад, вправо, влево).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Перепрыгивание с одной ноги на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другую на месте, с продвижением вперед. Пры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жки в длину с места, с разбега.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Прыжки в высоту, глубину.</w:t>
      </w:r>
    </w:p>
    <w:p w:rsidR="002A6DC2" w:rsidRPr="002A6DC2" w:rsidRDefault="002A6DC2" w:rsidP="00F56C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Ползание, подлезание, лазание, пере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лезание. Ползание на животе, на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четвереньках. Подлезание под препятствия на животе, на четвереньках. Лазание по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гимнастической стенке вверх (вниз, в сторон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ы), по наклонной гимнастической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скамейке вверх (вниз), через препятствия, по гимнастической сетке вправо (влево),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по канату. Вис на канате, рейке. Перелезание через препятствия.</w:t>
      </w:r>
    </w:p>
    <w:p w:rsidR="00FD7AFF" w:rsidRDefault="002A6DC2" w:rsidP="00F56C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Броски, ловля, метание, передача предметов и перенос груза. Передача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 в шеренге (по кругу, в колонне). Бр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оски среднего (маленького) мяча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двумя руками вверх (о пол, о стенку). Ловля с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реднего (маленького) мяча одной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(двумя) руками. Бросание мяча на дальность. Сбивание предметов большим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(малым) мячом. Броски (ловля) мяча в хо</w:t>
      </w:r>
      <w:r w:rsidR="00F56C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дьбе (беге). Метание в цель (на </w:t>
      </w:r>
      <w:r w:rsidRPr="002A6DC2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дальность). Перенос груза.</w:t>
      </w: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D7AFF" w:rsidRDefault="00FD7AFF" w:rsidP="00FD7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6DC2" w:rsidRDefault="002A6DC2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A6DC2" w:rsidRDefault="002A6DC2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A6DC2" w:rsidRDefault="002A6DC2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A6DC2" w:rsidRDefault="002A6DC2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A6DC2" w:rsidRDefault="002A6DC2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A6DC2" w:rsidRDefault="002A6DC2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A6DC2" w:rsidRDefault="002A6DC2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104B6" w:rsidRDefault="00F104B6" w:rsidP="00FD7AF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9A0FF3" w:rsidRDefault="009A0FF3" w:rsidP="000F17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9A0FF3" w:rsidSect="00FD7AF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C7291" w:rsidRDefault="00FD7AFF" w:rsidP="000F17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</w:p>
    <w:p w:rsidR="000F1718" w:rsidRPr="000C6442" w:rsidRDefault="000F1718" w:rsidP="000F17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53"/>
        <w:gridCol w:w="3743"/>
        <w:gridCol w:w="3835"/>
        <w:gridCol w:w="5689"/>
      </w:tblGrid>
      <w:tr w:rsidR="000C6442" w:rsidRPr="00762B67" w:rsidTr="00B4564E">
        <w:trPr>
          <w:trHeight w:val="346"/>
        </w:trPr>
        <w:tc>
          <w:tcPr>
            <w:tcW w:w="2653" w:type="dxa"/>
          </w:tcPr>
          <w:p w:rsidR="000C6442" w:rsidRPr="00762B67" w:rsidRDefault="000C6442" w:rsidP="000C644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программ</w:t>
            </w:r>
          </w:p>
        </w:tc>
        <w:tc>
          <w:tcPr>
            <w:tcW w:w="3743" w:type="dxa"/>
          </w:tcPr>
          <w:p w:rsidR="000C6442" w:rsidRDefault="000C6442" w:rsidP="000C64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Раздел, тема, </w:t>
            </w:r>
          </w:p>
          <w:p w:rsidR="000C6442" w:rsidRDefault="000C6442" w:rsidP="000C64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часов </w:t>
            </w:r>
          </w:p>
          <w:p w:rsidR="000C6442" w:rsidRPr="00684E97" w:rsidRDefault="000C6442" w:rsidP="000C64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её изучение</w:t>
            </w:r>
          </w:p>
        </w:tc>
        <w:tc>
          <w:tcPr>
            <w:tcW w:w="3835" w:type="dxa"/>
          </w:tcPr>
          <w:p w:rsidR="000C6442" w:rsidRPr="006C5738" w:rsidRDefault="000C6442" w:rsidP="000C64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(Основные) виды деятельности/характеристика деятельности обучающихся</w:t>
            </w:r>
          </w:p>
        </w:tc>
        <w:tc>
          <w:tcPr>
            <w:tcW w:w="5689" w:type="dxa"/>
          </w:tcPr>
          <w:p w:rsidR="000C6442" w:rsidRPr="00874AB0" w:rsidRDefault="000C6442" w:rsidP="000C644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</w:t>
            </w:r>
          </w:p>
          <w:p w:rsidR="000C6442" w:rsidRPr="00874AB0" w:rsidRDefault="000C6442" w:rsidP="000C64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ресурсы</w:t>
            </w:r>
          </w:p>
        </w:tc>
      </w:tr>
      <w:tr w:rsidR="002664E4" w:rsidRPr="00762B67" w:rsidTr="00D22378">
        <w:trPr>
          <w:trHeight w:val="70"/>
        </w:trPr>
        <w:tc>
          <w:tcPr>
            <w:tcW w:w="15920" w:type="dxa"/>
            <w:gridSpan w:val="4"/>
          </w:tcPr>
          <w:p w:rsidR="002664E4" w:rsidRPr="00762B67" w:rsidRDefault="002664E4" w:rsidP="001E45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 подготовка</w:t>
            </w:r>
          </w:p>
        </w:tc>
      </w:tr>
      <w:tr w:rsidR="000C6442" w:rsidRPr="005838BB" w:rsidTr="00B4564E">
        <w:tc>
          <w:tcPr>
            <w:tcW w:w="2653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 Вводное занятие. Построение в одну шеренгу. Выполнение команд по показу учителя: «Становись!», «Равняйсь!», «Шагом марш!», «Стой!».</w:t>
            </w:r>
          </w:p>
        </w:tc>
        <w:tc>
          <w:tcPr>
            <w:tcW w:w="3835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Упражнения на формирование двигательных умений и навыков.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Наблюдение за действиями учителя.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Практические упражнения.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Выполняют Построение в одну шеренгу.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Выполнение команд по показу учителя: «Становись!», «Равняйсь!», «Шагом марш!», «Стой!».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Построение в круг из колонны по одному, двигаясь за учителем.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Перестроения по ориентирам по показу учителя.</w:t>
            </w:r>
          </w:p>
        </w:tc>
        <w:tc>
          <w:tcPr>
            <w:tcW w:w="5689" w:type="dxa"/>
          </w:tcPr>
          <w:p w:rsidR="00A63C25" w:rsidRDefault="005838BB" w:rsidP="00CF0EA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" w:history="1">
              <w:r w:rsidR="009C623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https://ege.pskgu.ru/index.php/component/k2/item/550-9-1-1-2-postroenie-v-kolonnu-po-odnomu-v-odnu-sherengu.html</w:t>
              </w:r>
            </w:hyperlink>
          </w:p>
          <w:p w:rsidR="009C623F" w:rsidRDefault="009C623F" w:rsidP="00CF0EA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C623F" w:rsidRPr="00762B67" w:rsidRDefault="009C623F" w:rsidP="00CF0EA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 Построение в одну шеренгу. Выполнение команд по показу учителя: «Становись!», «Равняйсь!», «Шагом марш!», «Стой!»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A63C25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8" w:history="1">
              <w:r w:rsidR="009C623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https://ege.pskgu.ru/index.php/component/k2/item/550-9-1-1-2-postroenie-v-kolonnu-po-odnomu-v-odnu-sherengu.html</w:t>
              </w:r>
            </w:hyperlink>
          </w:p>
          <w:p w:rsidR="009C623F" w:rsidRPr="00762B67" w:rsidRDefault="009C623F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3.</w:t>
            </w:r>
            <w:r w:rsidRPr="00762B67">
              <w:rPr>
                <w:sz w:val="24"/>
                <w:szCs w:val="24"/>
                <w:lang w:val="ru-RU"/>
              </w:rPr>
              <w:t xml:space="preserve">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в одну шеренгу. Выполнение команд по показу учителя: «Становись!», «Равняйсь!», «Шагом марш!», «Стой!».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A63C25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9C623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https://ege.pskgu.ru/index.php/component/k2/item/550-9-1-1-2-postroenie-v-kolonnu-po-odnomu-v-odnu-sherengu.html</w:t>
              </w:r>
            </w:hyperlink>
          </w:p>
          <w:p w:rsidR="009C623F" w:rsidRPr="00762B67" w:rsidRDefault="009C623F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4.</w:t>
            </w:r>
            <w:r w:rsidRPr="00762B67">
              <w:rPr>
                <w:sz w:val="24"/>
                <w:szCs w:val="24"/>
                <w:lang w:val="ru-RU"/>
              </w:rPr>
              <w:t xml:space="preserve">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в круг из колонны по одному, двигаясь за учителем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CC457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0" w:history="1">
              <w:r w:rsidR="00CC457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https://ege.pskgu.ru/index.php/component/k2/item/550-9-1-1-2-postroenie-v-kolonnu-po-odnomu-v-odnu-sherengu.html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5.</w:t>
            </w:r>
            <w:r w:rsidRPr="00762B67">
              <w:rPr>
                <w:sz w:val="24"/>
                <w:szCs w:val="24"/>
                <w:lang w:val="ru-RU"/>
              </w:rPr>
              <w:t xml:space="preserve">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в круг из колонны по одному, двигаясь за учителем.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CC457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1" w:history="1">
              <w:r w:rsidR="00CC457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https://ege.pskgu.ru/index.php/component/k2/item/550-9-1-1-2-postroenie-v-kolonnu-po-odnomu-v-odnu-sherengu.html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6.</w:t>
            </w:r>
            <w:r w:rsidRPr="00762B67">
              <w:rPr>
                <w:sz w:val="24"/>
                <w:szCs w:val="24"/>
                <w:lang w:val="ru-RU"/>
              </w:rPr>
              <w:t xml:space="preserve">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в круг из колонны по одному, двигаясь за учителем.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CC457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CC457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https://ege.pskgu.ru/index.php/component/k2/item/550-9-1-1-2-postroenie-v-kolonnu-po-odnomu-v-odnu-sherengu.html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7.</w:t>
            </w:r>
            <w:r w:rsidRPr="00762B67">
              <w:rPr>
                <w:sz w:val="24"/>
                <w:szCs w:val="24"/>
                <w:lang w:val="ru-RU"/>
              </w:rPr>
              <w:t xml:space="preserve">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Перестроения по ориентирам по показу учителя.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CC457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="00CC457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https://ege.pskgu.ru/index.php/component/k2/item/551-9-1-1-3-perestroenie-iz-sherengi-v-krug.html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Ходьба и бег</w:t>
            </w:r>
          </w:p>
        </w:tc>
        <w:tc>
          <w:tcPr>
            <w:tcW w:w="3743" w:type="dxa"/>
          </w:tcPr>
          <w:p w:rsidR="000C6442" w:rsidRPr="00762B67" w:rsidRDefault="000C6442" w:rsidP="003162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8.</w:t>
            </w:r>
            <w:r w:rsidRPr="00762B67">
              <w:rPr>
                <w:sz w:val="24"/>
                <w:szCs w:val="24"/>
                <w:lang w:val="ru-RU"/>
              </w:rPr>
              <w:t xml:space="preserve">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Бег в колонне по одному за учителем. Бег на короткие отрезки с учителем; самостоятельно по сигналу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учителя.</w:t>
            </w:r>
          </w:p>
        </w:tc>
        <w:tc>
          <w:tcPr>
            <w:tcW w:w="3835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- Упражнения на формирование двигательных умений и навыков.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Практические упражнения.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Выполняют: Бег в колонне по одному за учителем.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Бег на короткие отрезки с учителем; самостоятельно по сигналу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Бег в разных направлениях между предметами вслед за учителем.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Ходьба на носках, на пятках, высоко поднимая колени; широким шагом; приставными шагами.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Перешагивание через небольшие препятствия при ходьбе.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Ходьба с различными движениями рук по показу и словесной инструкции.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Ходьба и бег на короткие дистанции.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Ходьба с увеличением темпа движений Ходьба и бег по прямой (15-20 м) по сигналу учителя на скорость; ходьба и бег по коридору шириной 3-4 м.; по извилистой дорожке.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Пройти небольшой отрезок на скорость самостоятельно и в парах.</w:t>
            </w:r>
          </w:p>
        </w:tc>
        <w:tc>
          <w:tcPr>
            <w:tcW w:w="5689" w:type="dxa"/>
          </w:tcPr>
          <w:p w:rsidR="00D737C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https://ege.pskgu.ru/index.php/component/k2/item/555-9-1-1-6-beg-v-kolonne.html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9. Бег в разных направлениях между предметами вслед за учителем.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https://ege.pskgu.ru/index.php/component/k2/item/555-9-1-1-6-beg-v-kolonne.html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540F2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10. Ходьба на носках, на пятках, высоко поднимая колени; широким шагом; приставными шагами.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D737C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6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https://ege.pskgu.ru/index.php/component/k2/item/554-9-1-1-5-khodba-v-kolonne-po-odnomu-po-dvoe.html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E26B5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11. Ходьба на носках, на пятках, высоко поднимая колени; широким шагом; приставными шагами.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D737C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7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https://ege.pskgu.ru/index.php/component/k2/item/554-9-1-1-5-khodba-v-kolonne-po-odnomu-po-dvoe.html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E26B5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12. Перешагивание через небольшие препятствия при ходьбе.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https://ege.pskgu.ru/index.php/component/k2/item/554-9-1-1-5-khodba-v-kolonne-po-odnomu-po-dvoe.html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13. Перешагивание через небольшие препятствия при ходьбе.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9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https://ege.pskgu.ru/index.php/component/k2/item/554-9-1-1-5-khodba-v-kolonne-po-odnomu-po-dvoe.html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14. Ходьба с различными движениями рук по показу и словесной инструкции.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F01C26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0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https://ege.pskgu.ru/index.php/component/k2/item/554-9-1-1-5-khodba-v-kolonne-po-odnomu-po-dvoe.html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15. Ходьба и бег на короткие дистанции. Ходьба с увеличением темпа движений.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F01C26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https://ege.pskgu.ru/index.php/component/k2/item/554-9-1-1-5-khodba-v-kolonne-po-odnomu-po-dvoe.html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16. Ходьба и бег по прямой (15- 20 м) по сигналу учителя на скорость; ходьба и бег по коридору шириной 3-4 м.; по извилистой дорожке.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F01C26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2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https://ege.pskgu.ru/index.php/component/k2/item/554-9-1-1-5-khodba-v-kolonne-po-odnomu-po-dvoe.html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17. Пройти небольшой отрезок на скорость самостоятельно и в парах.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F01C26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3" w:history="1">
              <w:r w:rsidR="00F01C2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https://ege.pskgu.ru/index.php/component/k2/item/554-9-1-1-5-khodba-v-kolonne-po-odnomu-po-dvoe.html</w:t>
              </w:r>
            </w:hyperlink>
          </w:p>
          <w:p w:rsidR="00F01C26" w:rsidRPr="00762B67" w:rsidRDefault="00F01C26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Прыжки</w:t>
            </w: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18. Прыжки на одной и двух ногах на месте и с продвижением вперед</w:t>
            </w:r>
          </w:p>
        </w:tc>
        <w:tc>
          <w:tcPr>
            <w:tcW w:w="3835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Упражнения на формирование двигательных умений и навыков.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Практические упражнения.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Выполняют Прыжки на одной и двух ногах на месте и с продвижением вперед.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Прыжки в длину с места.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Прыжки в длину с места в заданную зону.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Подскоки на месте на двух ногах (держа за руки или одну руку).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Прыжки через препятствие высотой 10 – 20 см.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Прыжки вверх с доставанием подвешенного мяча</w:t>
            </w:r>
          </w:p>
        </w:tc>
        <w:tc>
          <w:tcPr>
            <w:tcW w:w="5689" w:type="dxa"/>
          </w:tcPr>
          <w:p w:rsidR="00C27496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C27496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https://ege.pskgu.ru/index.php/component/k2/item/1395-9-1-3-1-pryzhki-na-dvukh-nogakh-na-meste-s-povorotami-s-dvizheniyami-ruk-s-prodvizheniem-vpered-nazad-vpravo-vlevo.html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19. Прыжки с небольшого возвышения с приземлением на гимнастический мат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D11A6F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5" w:history="1">
              <w:r w:rsidR="00D11A6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https://ege.pskgu.ru/index.php/component/k2/item/1397-9-1-3-3-pereprygivanie-s-odnoj-nogi-na-druguyu-na-meste-s-prodvizheniem-vpered.html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20. Прыжки в длину с места. Прыжки в длину с места в заданную зону.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6" w:history="1">
              <w:r w:rsidR="00D11A6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https://ege.pskgu.ru/index.php/component/k2/item/1398-9-1-3-4-pryzhki-v-dlinu-s-mesta-s-razbega.html</w:t>
              </w:r>
            </w:hyperlink>
          </w:p>
          <w:p w:rsidR="00D11A6F" w:rsidRPr="00762B67" w:rsidRDefault="00D11A6F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21. Подскоки на месте на двух ногах (держа за руки или одну руку).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F84553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F84553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https://ege.pskgu.ru/index.php/component/k2/item/1397-9-1-3-3-pereprygivanie-s-odnoj-nogi-na-druguyu-na-meste-s-prodvizheniem-vpered.html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22. Прыжки через препятствие высотой 10 – 20 см. Прыжки вверх с доставанием подвешенного мяча.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8" w:history="1">
              <w:r w:rsidR="00F84553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https://ege.pskgu.ru/index.php/component/k2/item/1397-9-1-3-3-pereprygivanie-s-odnoj-nogi-na-druguyu-na-meste-s-prodvizheniem-vpered.html</w:t>
              </w:r>
            </w:hyperlink>
          </w:p>
          <w:p w:rsidR="00F84553" w:rsidRPr="00762B67" w:rsidRDefault="00F84553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Ползание, подлезание, лазание, перелезание</w:t>
            </w: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23. Преодоление небольших препятствий. Ходьба с перешагиванием через предметы; «змейка».</w:t>
            </w:r>
          </w:p>
        </w:tc>
        <w:tc>
          <w:tcPr>
            <w:tcW w:w="3835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Упражнения на формирование двигательных умений и навыков.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Практические упражнения.</w:t>
            </w:r>
          </w:p>
          <w:p w:rsidR="000C6442" w:rsidRPr="00762B67" w:rsidRDefault="000C6442" w:rsidP="00B33A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Выполняют Преодоление небольших препятствий. </w:t>
            </w:r>
          </w:p>
          <w:p w:rsidR="000C6442" w:rsidRPr="00762B67" w:rsidRDefault="000C6442" w:rsidP="00B33A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Ходьба с перешагиванием через предметы; «змейка».</w:t>
            </w:r>
          </w:p>
          <w:p w:rsidR="000C6442" w:rsidRPr="00762B67" w:rsidRDefault="000C6442" w:rsidP="00B33A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Перешагивание через препятствие (высота 15-20 см).</w:t>
            </w:r>
          </w:p>
          <w:p w:rsidR="000C6442" w:rsidRPr="00762B67" w:rsidRDefault="000C6442" w:rsidP="00B33A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Перешагивание через гимнастическую скамейку.</w:t>
            </w:r>
          </w:p>
          <w:p w:rsidR="000C6442" w:rsidRPr="00762B67" w:rsidRDefault="000C6442" w:rsidP="00B33A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Подлезание под резиновым жгутом на четвереньках; пролезание по тоннелю.</w:t>
            </w:r>
          </w:p>
          <w:p w:rsidR="000C6442" w:rsidRPr="00762B67" w:rsidRDefault="000C6442" w:rsidP="00B33A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Лазание по наклонной гимнастической скамейке, установленной на 3-4 рейке гимнастической стенки, на животе, на четвереньках, в упоре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согнувшись.</w:t>
            </w:r>
          </w:p>
        </w:tc>
        <w:tc>
          <w:tcPr>
            <w:tcW w:w="5689" w:type="dxa"/>
          </w:tcPr>
          <w:p w:rsidR="008D3A5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9" w:history="1">
              <w:r w:rsidR="008D3A5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https://ege.pskgu.ru/index.php/component/k2/item/1403-9-1-4-3-lazanie-po-gimnasticheskoj-stenke-vverkh-vniz-v-storony-po-naklonnoj-gimnasticheskoj-skamejke-vverkh-vniz-po-gimnasticheskoj-setke-vpravo-vlevo-po-kanatu.html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24. Перешагивание через препятствие (высота 15-20 см). Перешагивание через гимнастическую скамейку.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8D3A5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https://ege.pskgu.ru/index.php/component/k2/item/1404-9-1-4-4-perelezanie-cherez-prepyatstviya.html</w:t>
              </w:r>
            </w:hyperlink>
          </w:p>
          <w:p w:rsidR="008D3A57" w:rsidRPr="00762B67" w:rsidRDefault="008D3A5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25. Подлезание под резиновым жгутом на четвереньках; пролезание по тоннелю.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D3A5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1" w:history="1">
              <w:r w:rsidR="008D3A5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https://ege.pskgu.ru/index.php/component/k2/item/1402-9-1-4-2-podlezanie-pod-prepyatstviya-na-zhivote-na-chetverenkakh.html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26. Лазание по наклонной гимнастической скамейке, установленной на 3-4 рейке гимнастической стенки, на животе, на четвереньках, в упоре согнувшись.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2" w:history="1">
              <w:r w:rsidR="003463B0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https://ege.pskgu.ru/index.php/component/k2/item/1403-9-1-4-3-lazanie-po-gimnasticheskoj-stenke-vverkh-vniz-v-storony-po-naklonnoj-gimnasticheskoj-skamejke-vverkh-vniz-po-gimnasticheskoj-setke-vpravo-vlevo-po-kanatu.html</w:t>
              </w:r>
            </w:hyperlink>
          </w:p>
          <w:p w:rsidR="003463B0" w:rsidRPr="00762B67" w:rsidRDefault="003463B0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F734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27. Вис на гимнастической стенке со страховкой учителем.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3463B0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3463B0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https://ege.pskgu.ru/index.php/component/k2/item/1403-9-1-4-3-lazanie-po-gimnasticheskoj-stenke-vverkh-vniz-v-storony-po-naklonnoj-gimnasticheskoj-skamejke-vverkh-vniz-po-gimnasticheskoj-setke-vpravo-vlevo-po-</w:t>
              </w:r>
              <w:r w:rsidR="003463B0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kanatu.html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28. Лазание по гимнастической стенке вверх на несколько ступенек.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3463B0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4" w:history="1">
              <w:r w:rsidR="003463B0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https://ege.pskgu.ru/index.php/component/k2/item/1403-9-1-4-3-lazanie-po-gimnasticheskoj-stenke-vverkh-vniz-v-storony-po-naklonnoj-gimnasticheskoj-skamejke-vverkh-vniz-po-gimnasticheskoj-setke-vpravo-vlevo-po-kanatu.html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Броски, ловля, метание, передача предметов и перенос груза</w:t>
            </w: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29. Броски мяча двумя руками от груди в руки учителю; ловля мяча без отскока от пола, удары ногой по мягкому мячу; сбивание предметов большим (малым) мячом</w:t>
            </w:r>
          </w:p>
        </w:tc>
        <w:tc>
          <w:tcPr>
            <w:tcW w:w="3835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Упражнения на формирование двигательных умений и навыков.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Практические упражнения.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Выполняют Броски мяча двумя руками от груди в руки учителю; ловля мяча без отскока от пола, удары ногой по мягкому мячу; сбивание предметов большим (малым) мячом.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Прокатывание мяча одной рукой друг другу.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Собирание малых мячей в пластмассовую корзину.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Броски теннисного мяча в стену правой (левой) рукой; метание мяча в вертикальную цель с расстояния 2-3 м.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Подбрасывание мяча вверх и ловля двумя руками.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Броски мяча вперед; метание теннисного мяча с помощью учителя и самостоятельно.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Перекладывание мяча из одной руки в другую.</w:t>
            </w: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5" w:history="1">
              <w:r w:rsidR="004D67D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https://ege.pskgu.ru/index.php/component/k2/item/1406-9-1-5-2-broski-srednego-malenkogo-myacha-dvumya-rukami-odnoj-rukoj-vverkh-o-pol-o-stenu.html</w:t>
              </w:r>
            </w:hyperlink>
          </w:p>
          <w:p w:rsidR="004D67DF" w:rsidRPr="00762B67" w:rsidRDefault="004D67DF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rPr>
          <w:trHeight w:val="282"/>
        </w:trPr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30. Прокатывание мяча одной рукой друг другу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4D67DF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4D67D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https://ege.pskgu.ru/index.php/component/k2/item/1406-9-1-5-2-broski-srednego-malenkogo-myacha-dvumya-rukami-odnoj-rukoj-vverkh-o-pol-o-stenu.html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31. Собирание малых мячей в пластмассовую корзину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4D67DF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7" w:history="1">
              <w:r w:rsidR="004D67D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https://ege.pskgu.ru/index.php/component/k2/item/1407-9-1-5-3-lovlya-srednego-malenkogo-myacha-dvumya-rukami.html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32. Броски теннисного мяча в стену правой (левой) рукой; метание мяча в вертикальную цель с расстояния 2-3 м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8" w:history="1">
              <w:r w:rsidR="004D67D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https://ege.pskgu.ru/index.php/component/k2/item/1410-9-1-5-6-metanie-v-tsel.html</w:t>
              </w:r>
            </w:hyperlink>
          </w:p>
          <w:p w:rsidR="004D67DF" w:rsidRPr="00762B67" w:rsidRDefault="004D67DF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rPr>
          <w:trHeight w:val="176"/>
        </w:trPr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33. Броски теннисного мяча в стену правой (левой) рукой; метание мяча в вертикальную цель с расстояния 2-3 м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4D67D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https://ege.pskgu.ru/index.php/component/k2/item/1410-9-1-5-6-metanie-v-tsel.html</w:t>
              </w:r>
            </w:hyperlink>
          </w:p>
          <w:p w:rsidR="004D67DF" w:rsidRPr="00762B67" w:rsidRDefault="004D67DF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34. Подбрасывание мяча вверх и ловля двумя руками.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4D67DF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0" w:history="1">
              <w:r w:rsidR="004D67D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https://ege.pskgu.ru/index.php/component/k2/item/1407-9-1-5-3-lovlya-srednego-malenkogo-myacha-dvumya-rukami.html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35. Подбрасывание мяча вверх и ловля двумя руками.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4D67DF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1" w:history="1">
              <w:r w:rsidR="004D67DF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https://ege.pskgu.ru/index.php/component/k2/item/1407-9-1-5-3-lovlya-srednego-malenkogo-myacha-dvumya-rukami.html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36. Броски мяча вперед; метание теннисного мяча с помощью учителя и самостоятельно.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191165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="00191165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https://ege.pskgu.ru/index.php/component/k2/item/1407-9-1-5-3-lovlya-srednego-malenkogo-myacha-dvumya-rukami.html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37. Броски мяча вперед; метание </w:t>
            </w: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теннисного мяча с помощью учителя и самостоятельно.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191165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3" w:history="1">
              <w:r w:rsidR="00191165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https://ege.pskgu.ru/index.php/component/k2/item/1407-</w:t>
              </w:r>
              <w:r w:rsidR="00191165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9-1-5-3-lovlya-srednego-malenkogo-myacha-dvumya-rukami.html</w:t>
              </w:r>
            </w:hyperlink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38. Перекладывание мяча из одной руки в другую. Игра «Набрось кольцо».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191165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4" w:history="1">
              <w:r w:rsidR="00191165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https://ege.pskgu.ru/index.php/component/k2/item/1407-9-1-5-3-lovlya-srednego-malenkogo-myacha-dvumya-rukami.html</w:t>
              </w:r>
            </w:hyperlink>
          </w:p>
        </w:tc>
      </w:tr>
      <w:tr w:rsidR="00B4564E" w:rsidRPr="005838BB" w:rsidTr="00B4564E">
        <w:tc>
          <w:tcPr>
            <w:tcW w:w="2653" w:type="dxa"/>
            <w:vMerge w:val="restart"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Общеразвивающие и корригирующие упражнения</w:t>
            </w: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39. Произношение звуков на выдохе во время ходьбы и бега.</w:t>
            </w:r>
          </w:p>
        </w:tc>
        <w:tc>
          <w:tcPr>
            <w:tcW w:w="3835" w:type="dxa"/>
            <w:vMerge w:val="restart"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Упражнения на формирование двигательных умений и навыков.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 Слушание объяснений учителя.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Практические упражнения.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Выполняют Перекладывание мяча из одной руки в другую. - Игра «Набрось кольцо».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Упражнения с гимнастической палкой.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Общеразвивающие упражнения без предметов.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Произвольное дыхание: вдох (выдох) через нос (через рот). - Сгибание фаланг пальцев на одной (двух) руках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Одновременное (поочередное).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Противопоставление первого пальца остальным на одной руке.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Разведение и сведение пальцев.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Сгибание-разгибание пальцев в кулак.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Пальчиковая гимнастика «Улей», «Домик», «Моя семья».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Пальчиковая гимнастика «Руки в стороны».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Перекатывание теннисного мяча между ладонями; сжимание разжимание массажного малого мяча.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Круговые движения кистью. - Основные положения и движения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головы, рук, туловища и ног.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Движения головы: наклон вперед, влево, вправо.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-Повороты головы.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Движения прямых рук: вперед, в стороны, вверх.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Маховые движения руками.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Махи руками в боковой плоскости. Наклоны туловища: вперед, вправо, влево.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Повороты туловища направо и налево. </w:t>
            </w:r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Движения прямой ноги (правой, левой): вперед, в стороны, назад держась за опору.</w:t>
            </w:r>
          </w:p>
        </w:tc>
        <w:tc>
          <w:tcPr>
            <w:tcW w:w="5689" w:type="dxa"/>
          </w:tcPr>
          <w:p w:rsidR="005E51C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https://ege.pskgu.ru/index.php/component/k2/item/632-9-2-2-1-3-soblyudenie-posledovatelnosti-dejstvij-v-igre-estafete-polosa-prepyatstvij.html</w:t>
              </w:r>
            </w:hyperlink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40. Упражнения с гимнастической палкой. Общеразвивающие упражнения без предметов.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5E51C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6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https://ege.pskgu.ru/index.php/component/k2/item/637-9-2-2-3-2-soblyudenie-pravil-igry-bystrye-sanki.html</w:t>
              </w:r>
            </w:hyperlink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41. Произвольное дыхание: вдох (выдох) через нос (через рот). Сгибание фаланг пальцев на одной (двух) руках Одновременное (поочередное).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B4564E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7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https://ege.pskgu.ru/index.php/component/k2/item/632-9-2-2-1-3-soblyudenie-posledovatelnosti-dejstvij-v-igre-estafete-polosa-prepyatstvij.html</w:t>
              </w:r>
            </w:hyperlink>
          </w:p>
          <w:p w:rsidR="005E51C7" w:rsidRPr="00762B6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42. Противопоставление первого пальца остальным на одной руке. Разведение и сведение пальцев. Сгибание разгибание пальцев в кулак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5E51C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https://ege.pskgu.ru/index.php/component/k2/item/637-9-2-2-3-2-soblyudenie-pravil-igry-bystrye-sanki.html</w:t>
              </w:r>
            </w:hyperlink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43. Пальчиковая гимнастика «Улей», «Домик», «Моя семья». Пальчиковая гимнастика «Руки в стороны»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B4564E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9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https://ege.pskgu.ru/index.php/component/k2/item/632-9-2-2-1-3-soblyudenie-posledovatelnosti-dejstvij-v-igre-estafete-polosa-prepyatstvij.html</w:t>
              </w:r>
            </w:hyperlink>
          </w:p>
          <w:p w:rsidR="005E51C7" w:rsidRPr="00762B6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44. Перекатывание теннисного мяча между ладонями; сжимание разжимание массажного малого мяча.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5E51C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0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https://ege.pskgu.ru/index.php/component/k2/item/637-9-2-2-3-2-soblyudenie-pravil-igry-bystrye-sanki.html</w:t>
              </w:r>
            </w:hyperlink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45. Круговые движения кистью. Основные положения и движения головы, рук, туловища и ног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https://ege.pskgu.ru/index.php/component/k2/item/632-9-2-2-1-3-soblyudenie-posledovatelnosti-dejstvij-v-igre-estafete-polosa-prepyatstvij.html</w:t>
              </w:r>
            </w:hyperlink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46. Движения головы: наклон вперед, влево, вправо.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B4564E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2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https://ege.pskgu.ru/index.php/component/k2/item/637-9-2-2-3-2-soblyudenie-pravil-igry-bystrye-sanki.html</w:t>
              </w:r>
            </w:hyperlink>
          </w:p>
        </w:tc>
      </w:tr>
      <w:tr w:rsidR="00B4564E" w:rsidRPr="005838BB" w:rsidTr="00B4564E">
        <w:trPr>
          <w:trHeight w:val="114"/>
        </w:trPr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47. Повороты головы. Движения </w:t>
            </w: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прямых рук: вперед, в стороны, вверх.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3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</w:t>
              </w:r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9-2-2-1-3-soblyudenie-posledovatelnosti-dejstvij-v-igre-estafete-polosa-prepyatstvij.html</w:t>
              </w:r>
            </w:hyperlink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48. Маховые движения руками. Махи руками в боковой плоскости.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5E51C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https://ege.pskgu.ru/index.php/component/k2/item/637-9-2-2-3-2-soblyudenie-pravil-igry-bystrye-sanki.html</w:t>
              </w:r>
            </w:hyperlink>
          </w:p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49. Наклоны туловища: вперед, вправо, влево. Повороты туловища направо и налево.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762B6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5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https://ege.pskgu.ru/index.php/component/k2/item/632-9-2-2-1-3-soblyudenie-posledovatelnosti-dejstvij-v-igre-estafete-polosa-prepyatstvij.html</w:t>
              </w:r>
            </w:hyperlink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50. Движения прямой ноги (правой, левой): вперед, в стороны, назад держась за опору.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5E51C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6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https://ege.pskgu.ru/index.php/component/k2/item/637-9-2-2-3-2-soblyudenie-pravil-igry-bystrye-sanki.html</w:t>
              </w:r>
            </w:hyperlink>
          </w:p>
          <w:p w:rsidR="00B4564E" w:rsidRPr="005E51C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51. Сгибание и разгибание в голеностопных суставах (самостоятельно или с помощью).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7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https://ege.pskgu.ru/index.php/component/k2/item/632-9-2-2-1-3-soblyudenie-posledovatelnosti-dejstvij-v-igre-estafete-polosa-prepyatstvij.html</w:t>
              </w:r>
            </w:hyperlink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52. Ходьба по гимнастической скамейке прямо, приставными шагами с различными положениями рук; перешагивая через кубики.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5E51C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8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https://ege.pskgu.ru/index.php/component/k2/item/637-9-2-2-3-2-soblyudenie-pravil-igry-bystrye-sanki.html</w:t>
              </w:r>
            </w:hyperlink>
          </w:p>
          <w:p w:rsidR="00B4564E" w:rsidRPr="005E51C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53. Стойка на правой (левой) ноге у опоры. Стойка на одной ноге, другая согнута в колене (со страховкой учителя).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9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https://ege.pskgu.ru/index.php/component/k2/item/632-9-2-2-1-3-soblyudenie-posledovatelnosti-dejstvij-v-igre-estafete-polosa-prepyatstvij.html</w:t>
              </w:r>
            </w:hyperlink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54. Стойка на одной ноге на гимнастической скамейке, другая согнута в колене, поочередно сменяя ноги (выполнять со страховкой учителя).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B4564E" w:rsidRPr="005E51C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0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https://ege.pskgu.ru/index.php/component/k2/item/637-9-2-2-3-2-soblyudenie-pravil-igry-bystrye-sanki.html</w:t>
              </w:r>
            </w:hyperlink>
          </w:p>
          <w:p w:rsidR="005E51C7" w:rsidRPr="00762B67" w:rsidRDefault="005E51C7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B4564E" w:rsidRPr="005838BB" w:rsidTr="00B4564E">
        <w:tc>
          <w:tcPr>
            <w:tcW w:w="2653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55. Ходьба по обручу, гимнастической палке, обхватывая предмет сводом стопы.</w:t>
            </w:r>
          </w:p>
        </w:tc>
        <w:tc>
          <w:tcPr>
            <w:tcW w:w="3835" w:type="dxa"/>
            <w:vMerge/>
          </w:tcPr>
          <w:p w:rsidR="00B4564E" w:rsidRPr="00762B67" w:rsidRDefault="00B4564E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5E51C7" w:rsidRPr="005E51C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1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https://ege.pskgu.ru/index.php/component/k2/item/632-9-2-2-1-3-soblyudenie-posledovatelnosti-dejstvij-v-igre-estafete-polosa-prepyatstvij.html</w:t>
              </w:r>
            </w:hyperlink>
          </w:p>
        </w:tc>
      </w:tr>
      <w:tr w:rsidR="005E51C7" w:rsidRPr="00762B67" w:rsidTr="00BE15C8">
        <w:tc>
          <w:tcPr>
            <w:tcW w:w="15920" w:type="dxa"/>
            <w:gridSpan w:val="4"/>
          </w:tcPr>
          <w:p w:rsidR="005E51C7" w:rsidRPr="00762B67" w:rsidRDefault="005E51C7" w:rsidP="00DE7C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Коррекционные подвижные игры</w:t>
            </w:r>
          </w:p>
        </w:tc>
      </w:tr>
      <w:tr w:rsidR="000C6442" w:rsidRPr="005838BB" w:rsidTr="00B4564E">
        <w:tc>
          <w:tcPr>
            <w:tcW w:w="2653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Элементы спортивных игр и спортивных </w:t>
            </w: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упражнений</w:t>
            </w: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56. Подвижные игры с элементами общеразвивающих упражнений: «Сбор овощей»,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«Найди свой цвет». «Догони обруч». «Беги ко мне», «Догони мяч».</w:t>
            </w:r>
          </w:p>
        </w:tc>
        <w:tc>
          <w:tcPr>
            <w:tcW w:w="3835" w:type="dxa"/>
            <w:vMerge w:val="restart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- Упражнения на формирование двигательных умений и навыков.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- Практические упражнения.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Выполняют Подвижные игры с элементами общеразвивающих упражнений: «Сбор овощей», «Найди свой цвет». «Догони обруч». «Беги ко мне», «Догони мяч».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Подвижные игры с бегом: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Перешагивание и перепрыгивание из обруча в обруч, лежащие на полу. </w:t>
            </w:r>
          </w:p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Подвижные игры с прыжками:</w:t>
            </w:r>
            <w:r w:rsidRPr="00762B67">
              <w:rPr>
                <w:sz w:val="24"/>
                <w:szCs w:val="24"/>
                <w:lang w:val="ru-RU"/>
              </w:rPr>
              <w:t xml:space="preserve">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«Перепрыгни через шнур», «Достань предмет». «Солнышко, дождик»; «Прыг-скок». </w:t>
            </w:r>
          </w:p>
          <w:p w:rsidR="000C6442" w:rsidRPr="00762B67" w:rsidRDefault="000C6442" w:rsidP="00793E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Подвижные игры с бегом: Перешагивание и перепрыгивание из обруча в обруч, лежащие на полу. </w:t>
            </w:r>
          </w:p>
          <w:p w:rsidR="000C6442" w:rsidRPr="00762B67" w:rsidRDefault="000C6442" w:rsidP="00793E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Подвижные игры с прыжками: «Перепрыгни через шнур», «Достань предмет». «Солнышко, дождик»; «Прыг-скок». </w:t>
            </w:r>
          </w:p>
          <w:p w:rsidR="000C6442" w:rsidRPr="00762B67" w:rsidRDefault="000C6442" w:rsidP="00793E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Подвижные игры с мячом: «Сбей кеглю», «Поймай мяч», «Поймай мяч», «Попади в круг»</w:t>
            </w: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2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57. Подвижные игры с элементами общеразвивающих упражнений: «Сбор овощей», «Найди свой цвет». «Догони обруч». «Беги ко мне», «Догони мяч»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3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58.Подвижные игры с элементами общеразвивающих упражнений: «Сбор овощей», «Найди свой цвет». 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</w:rPr>
              <w:t>«Догони обруч». «Беги ко мне», «Догони мяч».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4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59. Подвижные игры с элементами общеразвивающих упражнений: «Сбор овощей», «Найди свой цвет». «Догони обруч». «Беги ко мне», «Догони мяч».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5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60. Подвижные игры с элементами общеразвивающих упражнений: «Сбор овощей», «Найди свой цвет». «Догони обруч». «Беги ко мне», «Догони мяч».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6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61. Подвижные игры с элементами общеразвивающих упражнений: «Сбор овощей», «Найди свой цвет». «Догони обруч». «Беги ко мне», «Догони мяч».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7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62. Подвижные игры с бегом: Перешагивание и перепрыгивание из обруча в обруч, лежащие на полу.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8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63. Подвижные игры с прыжками: «Перепрыгни через шнур», «Достань предмет». «Солнышко, дождик»; «Прыгскок».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9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64. Подвижные игры с прыжками: «Перепрыгни через шнур», «Достань предмет». «Солнышко, дождик»; «Прыгскок».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0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65. Подвижные игры с мячом: «Сбей кеглю», «Поймай мяч», «Поймай мяч», «Попади в круг».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1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66. Подвижные игры с мячом: «Сбей кеглю», «Поймай мяч», «Поймай мяч», «Попади в круг».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2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67. Подвижные игры с мячом: «Сбей кеглю», «Поймай мяч», «Поймай мяч», «Попади в круг».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3" w:history="1">
              <w:r w:rsidR="005E51C7" w:rsidRPr="00B50EF5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5838BB" w:rsidTr="00B4564E">
        <w:tc>
          <w:tcPr>
            <w:tcW w:w="2653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3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68. Подвижные игры с мячом: «Сбей кеглю», «Поймай мяч», «Поймай мяч», «Попади в круг»</w:t>
            </w:r>
          </w:p>
        </w:tc>
        <w:tc>
          <w:tcPr>
            <w:tcW w:w="3835" w:type="dxa"/>
            <w:vMerge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0C6442" w:rsidRPr="005E51C7" w:rsidRDefault="005838BB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4" w:history="1">
              <w:r w:rsidR="005E51C7" w:rsidRPr="005E51C7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https://ege.pskgu.ru/index.php/component/k2/item/630-9-2-2-1-1-soblyudenie-pravil-igry-stop-khop-raz.html</w:t>
              </w:r>
            </w:hyperlink>
          </w:p>
          <w:p w:rsidR="005E51C7" w:rsidRPr="005E51C7" w:rsidRDefault="005E51C7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442" w:rsidRPr="00762B67" w:rsidTr="00B4564E">
        <w:tc>
          <w:tcPr>
            <w:tcW w:w="10231" w:type="dxa"/>
            <w:gridSpan w:val="3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2B6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Всего:</w:t>
            </w:r>
            <w:r w:rsidRPr="00762B6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68 часов</w:t>
            </w:r>
          </w:p>
        </w:tc>
        <w:tc>
          <w:tcPr>
            <w:tcW w:w="5689" w:type="dxa"/>
          </w:tcPr>
          <w:p w:rsidR="000C6442" w:rsidRPr="00762B67" w:rsidRDefault="000C6442" w:rsidP="001E45C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A0FF3" w:rsidRDefault="009A0FF3" w:rsidP="00FD7AFF">
      <w:pPr>
        <w:jc w:val="center"/>
        <w:rPr>
          <w:lang w:val="ru-RU"/>
        </w:rPr>
        <w:sectPr w:rsidR="009A0FF3" w:rsidSect="009A0FF3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0D3A8A" w:rsidRDefault="000D3A8A" w:rsidP="000D3A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1C85">
        <w:rPr>
          <w:rFonts w:ascii="Times New Roman" w:hAnsi="Times New Roman"/>
          <w:b/>
          <w:color w:val="000000"/>
          <w:sz w:val="28"/>
          <w:lang w:val="ru-RU"/>
        </w:rPr>
        <w:lastRenderedPageBreak/>
        <w:t>Материально-техническое обеспечение образовательного процесса</w:t>
      </w:r>
    </w:p>
    <w:p w:rsidR="000D3A8A" w:rsidRDefault="000D3A8A" w:rsidP="000D3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</w:p>
    <w:p w:rsidR="000D3A8A" w:rsidRDefault="000D3A8A" w:rsidP="000D3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0D3A8A">
        <w:rPr>
          <w:rFonts w:ascii="Times New Roman" w:hAnsi="Times New Roman" w:cs="Times New Roman"/>
          <w:sz w:val="28"/>
          <w:lang w:val="ru-RU"/>
        </w:rPr>
        <w:t xml:space="preserve">Спортивный инвентарь: мячи, скакалки, гимнастические маты, перекладина, шведская стенка, канаты, скамейки, обручи, фишки. </w:t>
      </w:r>
    </w:p>
    <w:p w:rsidR="000D3A8A" w:rsidRPr="000D3A8A" w:rsidRDefault="000D3A8A" w:rsidP="000D3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0D3A8A">
        <w:rPr>
          <w:rFonts w:ascii="Times New Roman" w:hAnsi="Times New Roman" w:cs="Times New Roman"/>
          <w:sz w:val="28"/>
          <w:lang w:val="ru-RU"/>
        </w:rPr>
        <w:t>Оборудование для проведения подвижных игр: флажки, ленты, мячи разного диаметра, кегли, ракетки для бадминтона. Для ориентировки в пространстве применяются карточки для направления, стикеры для обозначения и ориентировки.</w:t>
      </w:r>
    </w:p>
    <w:sectPr w:rsidR="000D3A8A" w:rsidRPr="000D3A8A" w:rsidSect="00FD7AF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56"/>
    <w:rsid w:val="000259D4"/>
    <w:rsid w:val="000362CE"/>
    <w:rsid w:val="000C5B58"/>
    <w:rsid w:val="000C6442"/>
    <w:rsid w:val="000D3A8A"/>
    <w:rsid w:val="000F1718"/>
    <w:rsid w:val="000F75EF"/>
    <w:rsid w:val="001038F3"/>
    <w:rsid w:val="00191165"/>
    <w:rsid w:val="001E5862"/>
    <w:rsid w:val="002664E4"/>
    <w:rsid w:val="002A6DC2"/>
    <w:rsid w:val="0031130C"/>
    <w:rsid w:val="003162C6"/>
    <w:rsid w:val="003463B0"/>
    <w:rsid w:val="00386390"/>
    <w:rsid w:val="003A5BEE"/>
    <w:rsid w:val="0049582A"/>
    <w:rsid w:val="004D67DF"/>
    <w:rsid w:val="00540F20"/>
    <w:rsid w:val="005838BB"/>
    <w:rsid w:val="005E51C7"/>
    <w:rsid w:val="006B2A6E"/>
    <w:rsid w:val="00762B67"/>
    <w:rsid w:val="007914C8"/>
    <w:rsid w:val="00793E9E"/>
    <w:rsid w:val="00887753"/>
    <w:rsid w:val="008C7291"/>
    <w:rsid w:val="008D3A57"/>
    <w:rsid w:val="009951A0"/>
    <w:rsid w:val="009A0FF3"/>
    <w:rsid w:val="009A65F0"/>
    <w:rsid w:val="009C623F"/>
    <w:rsid w:val="00A63C25"/>
    <w:rsid w:val="00B33A05"/>
    <w:rsid w:val="00B4564E"/>
    <w:rsid w:val="00C05F00"/>
    <w:rsid w:val="00C27496"/>
    <w:rsid w:val="00C640D5"/>
    <w:rsid w:val="00CA1656"/>
    <w:rsid w:val="00CC4577"/>
    <w:rsid w:val="00CF0EA7"/>
    <w:rsid w:val="00D11A6F"/>
    <w:rsid w:val="00D45D73"/>
    <w:rsid w:val="00D47D54"/>
    <w:rsid w:val="00D737C7"/>
    <w:rsid w:val="00DE7C96"/>
    <w:rsid w:val="00E26B5A"/>
    <w:rsid w:val="00E66648"/>
    <w:rsid w:val="00EA1D5F"/>
    <w:rsid w:val="00F01C26"/>
    <w:rsid w:val="00F104B6"/>
    <w:rsid w:val="00F56C38"/>
    <w:rsid w:val="00F7342D"/>
    <w:rsid w:val="00F84553"/>
    <w:rsid w:val="00FD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A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1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113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D7AF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25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8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8BB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A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1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113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D7AF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25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8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8B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ge.pskgu.ru/index.php/component/k2/item/551-9-1-1-3-perestroenie-iz-sherengi-v-krug.html" TargetMode="External"/><Relationship Id="rId18" Type="http://schemas.openxmlformats.org/officeDocument/2006/relationships/hyperlink" Target="https://ege.pskgu.ru/index.php/component/k2/item/554-9-1-1-5-khodba-v-kolonne-po-odnomu-po-dvoe.html" TargetMode="External"/><Relationship Id="rId26" Type="http://schemas.openxmlformats.org/officeDocument/2006/relationships/hyperlink" Target="https://ege.pskgu.ru/index.php/component/k2/item/1398-9-1-3-4-pryzhki-v-dlinu-s-mesta-s-razbega.html" TargetMode="External"/><Relationship Id="rId39" Type="http://schemas.openxmlformats.org/officeDocument/2006/relationships/hyperlink" Target="https://ege.pskgu.ru/index.php/component/k2/item/1410-9-1-5-6-metanie-v-tsel.html" TargetMode="External"/><Relationship Id="rId21" Type="http://schemas.openxmlformats.org/officeDocument/2006/relationships/hyperlink" Target="https://ege.pskgu.ru/index.php/component/k2/item/554-9-1-1-5-khodba-v-kolonne-po-odnomu-po-dvoe.html" TargetMode="External"/><Relationship Id="rId34" Type="http://schemas.openxmlformats.org/officeDocument/2006/relationships/hyperlink" Target="https://ege.pskgu.ru/index.php/component/k2/item/1403-9-1-4-3-lazanie-po-gimnasticheskoj-stenke-vverkh-vniz-v-storony-po-naklonnoj-gimnasticheskoj-skamejke-vverkh-vniz-po-gimnasticheskoj-setke-vpravo-vlevo-po-kanatu.html" TargetMode="External"/><Relationship Id="rId42" Type="http://schemas.openxmlformats.org/officeDocument/2006/relationships/hyperlink" Target="https://ege.pskgu.ru/index.php/component/k2/item/1407-9-1-5-3-lovlya-srednego-malenkogo-myacha-dvumya-rukami.html" TargetMode="External"/><Relationship Id="rId47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50" Type="http://schemas.openxmlformats.org/officeDocument/2006/relationships/hyperlink" Target="https://ege.pskgu.ru/index.php/component/k2/item/637-9-2-2-3-2-soblyudenie-pravil-igry-bystrye-sanki.html" TargetMode="External"/><Relationship Id="rId55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63" Type="http://schemas.openxmlformats.org/officeDocument/2006/relationships/hyperlink" Target="https://ege.pskgu.ru/index.php/component/k2/item/630-9-2-2-1-1-soblyudenie-pravil-igry-stop-khop-raz.html" TargetMode="External"/><Relationship Id="rId68" Type="http://schemas.openxmlformats.org/officeDocument/2006/relationships/hyperlink" Target="https://ege.pskgu.ru/index.php/component/k2/item/630-9-2-2-1-1-soblyudenie-pravil-igry-stop-khop-raz.html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ege.pskgu.ru/index.php/component/k2/item/550-9-1-1-2-postroenie-v-kolonnu-po-odnomu-v-odnu-sherengu.html" TargetMode="External"/><Relationship Id="rId71" Type="http://schemas.openxmlformats.org/officeDocument/2006/relationships/hyperlink" Target="https://ege.pskgu.ru/index.php/component/k2/item/630-9-2-2-1-1-soblyudenie-pravil-igry-stop-khop-raz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ege.pskgu.ru/index.php/component/k2/item/554-9-1-1-5-khodba-v-kolonne-po-odnomu-po-dvoe.html" TargetMode="External"/><Relationship Id="rId29" Type="http://schemas.openxmlformats.org/officeDocument/2006/relationships/hyperlink" Target="https://ege.pskgu.ru/index.php/component/k2/item/1403-9-1-4-3-lazanie-po-gimnasticheskoj-stenke-vverkh-vniz-v-storony-po-naklonnoj-gimnasticheskoj-skamejke-vverkh-vniz-po-gimnasticheskoj-setke-vpravo-vlevo-po-kanatu.html" TargetMode="External"/><Relationship Id="rId11" Type="http://schemas.openxmlformats.org/officeDocument/2006/relationships/hyperlink" Target="https://ege.pskgu.ru/index.php/component/k2/item/550-9-1-1-2-postroenie-v-kolonnu-po-odnomu-v-odnu-sherengu.html" TargetMode="External"/><Relationship Id="rId24" Type="http://schemas.openxmlformats.org/officeDocument/2006/relationships/hyperlink" Target="https://ege.pskgu.ru/index.php/component/k2/item/1395-9-1-3-1-pryzhki-na-dvukh-nogakh-na-meste-s-povorotami-s-dvizheniyami-ruk-s-prodvizheniem-vpered-nazad-vpravo-vlevo.html" TargetMode="External"/><Relationship Id="rId32" Type="http://schemas.openxmlformats.org/officeDocument/2006/relationships/hyperlink" Target="https://ege.pskgu.ru/index.php/component/k2/item/1403-9-1-4-3-lazanie-po-gimnasticheskoj-stenke-vverkh-vniz-v-storony-po-naklonnoj-gimnasticheskoj-skamejke-vverkh-vniz-po-gimnasticheskoj-setke-vpravo-vlevo-po-kanatu.html" TargetMode="External"/><Relationship Id="rId37" Type="http://schemas.openxmlformats.org/officeDocument/2006/relationships/hyperlink" Target="https://ege.pskgu.ru/index.php/component/k2/item/1407-9-1-5-3-lovlya-srednego-malenkogo-myacha-dvumya-rukami.html" TargetMode="External"/><Relationship Id="rId40" Type="http://schemas.openxmlformats.org/officeDocument/2006/relationships/hyperlink" Target="https://ege.pskgu.ru/index.php/component/k2/item/1407-9-1-5-3-lovlya-srednego-malenkogo-myacha-dvumya-rukami.html" TargetMode="External"/><Relationship Id="rId45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53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58" Type="http://schemas.openxmlformats.org/officeDocument/2006/relationships/hyperlink" Target="https://ege.pskgu.ru/index.php/component/k2/item/637-9-2-2-3-2-soblyudenie-pravil-igry-bystrye-sanki.html" TargetMode="External"/><Relationship Id="rId66" Type="http://schemas.openxmlformats.org/officeDocument/2006/relationships/hyperlink" Target="https://ege.pskgu.ru/index.php/component/k2/item/630-9-2-2-1-1-soblyudenie-pravil-igry-stop-khop-raz.html" TargetMode="External"/><Relationship Id="rId74" Type="http://schemas.openxmlformats.org/officeDocument/2006/relationships/hyperlink" Target="https://ege.pskgu.ru/index.php/component/k2/item/630-9-2-2-1-1-soblyudenie-pravil-igry-stop-khop-raz.html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ege.pskgu.ru/index.php/component/k2/item/555-9-1-1-6-beg-v-kolonne.html" TargetMode="External"/><Relationship Id="rId23" Type="http://schemas.openxmlformats.org/officeDocument/2006/relationships/hyperlink" Target="https://ege.pskgu.ru/index.php/component/k2/item/554-9-1-1-5-khodba-v-kolonne-po-odnomu-po-dvoe.html" TargetMode="External"/><Relationship Id="rId28" Type="http://schemas.openxmlformats.org/officeDocument/2006/relationships/hyperlink" Target="https://ege.pskgu.ru/index.php/component/k2/item/1397-9-1-3-3-pereprygivanie-s-odnoj-nogi-na-druguyu-na-meste-s-prodvizheniem-vpered.html" TargetMode="External"/><Relationship Id="rId36" Type="http://schemas.openxmlformats.org/officeDocument/2006/relationships/hyperlink" Target="https://ege.pskgu.ru/index.php/component/k2/item/1406-9-1-5-2-broski-srednego-malenkogo-myacha-dvumya-rukami-odnoj-rukoj-vverkh-o-pol-o-stenu.html" TargetMode="External"/><Relationship Id="rId49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57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61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10" Type="http://schemas.openxmlformats.org/officeDocument/2006/relationships/hyperlink" Target="https://ege.pskgu.ru/index.php/component/k2/item/550-9-1-1-2-postroenie-v-kolonnu-po-odnomu-v-odnu-sherengu.html" TargetMode="External"/><Relationship Id="rId19" Type="http://schemas.openxmlformats.org/officeDocument/2006/relationships/hyperlink" Target="https://ege.pskgu.ru/index.php/component/k2/item/554-9-1-1-5-khodba-v-kolonne-po-odnomu-po-dvoe.html" TargetMode="External"/><Relationship Id="rId31" Type="http://schemas.openxmlformats.org/officeDocument/2006/relationships/hyperlink" Target="https://ege.pskgu.ru/index.php/component/k2/item/1402-9-1-4-2-podlezanie-pod-prepyatstviya-na-zhivote-na-chetverenkakh.html" TargetMode="External"/><Relationship Id="rId44" Type="http://schemas.openxmlformats.org/officeDocument/2006/relationships/hyperlink" Target="https://ege.pskgu.ru/index.php/component/k2/item/1407-9-1-5-3-lovlya-srednego-malenkogo-myacha-dvumya-rukami.html" TargetMode="External"/><Relationship Id="rId52" Type="http://schemas.openxmlformats.org/officeDocument/2006/relationships/hyperlink" Target="https://ege.pskgu.ru/index.php/component/k2/item/637-9-2-2-3-2-soblyudenie-pravil-igry-bystrye-sanki.html" TargetMode="External"/><Relationship Id="rId60" Type="http://schemas.openxmlformats.org/officeDocument/2006/relationships/hyperlink" Target="https://ege.pskgu.ru/index.php/component/k2/item/637-9-2-2-3-2-soblyudenie-pravil-igry-bystrye-sanki.html" TargetMode="External"/><Relationship Id="rId65" Type="http://schemas.openxmlformats.org/officeDocument/2006/relationships/hyperlink" Target="https://ege.pskgu.ru/index.php/component/k2/item/630-9-2-2-1-1-soblyudenie-pravil-igry-stop-khop-raz.html" TargetMode="External"/><Relationship Id="rId73" Type="http://schemas.openxmlformats.org/officeDocument/2006/relationships/hyperlink" Target="https://ege.pskgu.ru/index.php/component/k2/item/630-9-2-2-1-1-soblyudenie-pravil-igry-stop-khop-raz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ge.pskgu.ru/index.php/component/k2/item/550-9-1-1-2-postroenie-v-kolonnu-po-odnomu-v-odnu-sherengu.html" TargetMode="External"/><Relationship Id="rId14" Type="http://schemas.openxmlformats.org/officeDocument/2006/relationships/hyperlink" Target="https://ege.pskgu.ru/index.php/component/k2/item/555-9-1-1-6-beg-v-kolonne.html" TargetMode="External"/><Relationship Id="rId22" Type="http://schemas.openxmlformats.org/officeDocument/2006/relationships/hyperlink" Target="https://ege.pskgu.ru/index.php/component/k2/item/554-9-1-1-5-khodba-v-kolonne-po-odnomu-po-dvoe.html" TargetMode="External"/><Relationship Id="rId27" Type="http://schemas.openxmlformats.org/officeDocument/2006/relationships/hyperlink" Target="https://ege.pskgu.ru/index.php/component/k2/item/1397-9-1-3-3-pereprygivanie-s-odnoj-nogi-na-druguyu-na-meste-s-prodvizheniem-vpered.html" TargetMode="External"/><Relationship Id="rId30" Type="http://schemas.openxmlformats.org/officeDocument/2006/relationships/hyperlink" Target="https://ege.pskgu.ru/index.php/component/k2/item/1404-9-1-4-4-perelezanie-cherez-prepyatstviya.html" TargetMode="External"/><Relationship Id="rId35" Type="http://schemas.openxmlformats.org/officeDocument/2006/relationships/hyperlink" Target="https://ege.pskgu.ru/index.php/component/k2/item/1406-9-1-5-2-broski-srednego-malenkogo-myacha-dvumya-rukami-odnoj-rukoj-vverkh-o-pol-o-stenu.html" TargetMode="External"/><Relationship Id="rId43" Type="http://schemas.openxmlformats.org/officeDocument/2006/relationships/hyperlink" Target="https://ege.pskgu.ru/index.php/component/k2/item/1407-9-1-5-3-lovlya-srednego-malenkogo-myacha-dvumya-rukami.html" TargetMode="External"/><Relationship Id="rId48" Type="http://schemas.openxmlformats.org/officeDocument/2006/relationships/hyperlink" Target="https://ege.pskgu.ru/index.php/component/k2/item/637-9-2-2-3-2-soblyudenie-pravil-igry-bystrye-sanki.html" TargetMode="External"/><Relationship Id="rId56" Type="http://schemas.openxmlformats.org/officeDocument/2006/relationships/hyperlink" Target="https://ege.pskgu.ru/index.php/component/k2/item/637-9-2-2-3-2-soblyudenie-pravil-igry-bystrye-sanki.html" TargetMode="External"/><Relationship Id="rId64" Type="http://schemas.openxmlformats.org/officeDocument/2006/relationships/hyperlink" Target="https://ege.pskgu.ru/index.php/component/k2/item/630-9-2-2-1-1-soblyudenie-pravil-igry-stop-khop-raz.html" TargetMode="External"/><Relationship Id="rId69" Type="http://schemas.openxmlformats.org/officeDocument/2006/relationships/hyperlink" Target="https://ege.pskgu.ru/index.php/component/k2/item/630-9-2-2-1-1-soblyudenie-pravil-igry-stop-khop-raz.html" TargetMode="External"/><Relationship Id="rId8" Type="http://schemas.openxmlformats.org/officeDocument/2006/relationships/hyperlink" Target="https://ege.pskgu.ru/index.php/component/k2/item/550-9-1-1-2-postroenie-v-kolonnu-po-odnomu-v-odnu-sherengu.html" TargetMode="External"/><Relationship Id="rId51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72" Type="http://schemas.openxmlformats.org/officeDocument/2006/relationships/hyperlink" Target="https://ege.pskgu.ru/index.php/component/k2/item/630-9-2-2-1-1-soblyudenie-pravil-igry-stop-khop-raz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ge.pskgu.ru/index.php/component/k2/item/550-9-1-1-2-postroenie-v-kolonnu-po-odnomu-v-odnu-sherengu.html" TargetMode="External"/><Relationship Id="rId17" Type="http://schemas.openxmlformats.org/officeDocument/2006/relationships/hyperlink" Target="https://ege.pskgu.ru/index.php/component/k2/item/554-9-1-1-5-khodba-v-kolonne-po-odnomu-po-dvoe.html" TargetMode="External"/><Relationship Id="rId25" Type="http://schemas.openxmlformats.org/officeDocument/2006/relationships/hyperlink" Target="https://ege.pskgu.ru/index.php/component/k2/item/1397-9-1-3-3-pereprygivanie-s-odnoj-nogi-na-druguyu-na-meste-s-prodvizheniem-vpered.html" TargetMode="External"/><Relationship Id="rId33" Type="http://schemas.openxmlformats.org/officeDocument/2006/relationships/hyperlink" Target="https://ege.pskgu.ru/index.php/component/k2/item/1403-9-1-4-3-lazanie-po-gimnasticheskoj-stenke-vverkh-vniz-v-storony-po-naklonnoj-gimnasticheskoj-skamejke-vverkh-vniz-po-gimnasticheskoj-setke-vpravo-vlevo-po-kanatu.html" TargetMode="External"/><Relationship Id="rId38" Type="http://schemas.openxmlformats.org/officeDocument/2006/relationships/hyperlink" Target="https://ege.pskgu.ru/index.php/component/k2/item/1410-9-1-5-6-metanie-v-tsel.html" TargetMode="External"/><Relationship Id="rId46" Type="http://schemas.openxmlformats.org/officeDocument/2006/relationships/hyperlink" Target="https://ege.pskgu.ru/index.php/component/k2/item/637-9-2-2-3-2-soblyudenie-pravil-igry-bystrye-sanki.html" TargetMode="External"/><Relationship Id="rId59" Type="http://schemas.openxmlformats.org/officeDocument/2006/relationships/hyperlink" Target="https://ege.pskgu.ru/index.php/component/k2/item/632-9-2-2-1-3-soblyudenie-posledovatelnosti-dejstvij-v-igre-estafete-polosa-prepyatstvij.html" TargetMode="External"/><Relationship Id="rId67" Type="http://schemas.openxmlformats.org/officeDocument/2006/relationships/hyperlink" Target="https://ege.pskgu.ru/index.php/component/k2/item/630-9-2-2-1-1-soblyudenie-pravil-igry-stop-khop-raz.html" TargetMode="External"/><Relationship Id="rId20" Type="http://schemas.openxmlformats.org/officeDocument/2006/relationships/hyperlink" Target="https://ege.pskgu.ru/index.php/component/k2/item/554-9-1-1-5-khodba-v-kolonne-po-odnomu-po-dvoe.html" TargetMode="External"/><Relationship Id="rId41" Type="http://schemas.openxmlformats.org/officeDocument/2006/relationships/hyperlink" Target="https://ege.pskgu.ru/index.php/component/k2/item/1407-9-1-5-3-lovlya-srednego-malenkogo-myacha-dvumya-rukami.html" TargetMode="External"/><Relationship Id="rId54" Type="http://schemas.openxmlformats.org/officeDocument/2006/relationships/hyperlink" Target="https://ege.pskgu.ru/index.php/component/k2/item/637-9-2-2-3-2-soblyudenie-pravil-igry-bystrye-sanki.html" TargetMode="External"/><Relationship Id="rId62" Type="http://schemas.openxmlformats.org/officeDocument/2006/relationships/hyperlink" Target="https://ege.pskgu.ru/index.php/component/k2/item/630-9-2-2-1-1-soblyudenie-pravil-igry-stop-khop-raz.html" TargetMode="External"/><Relationship Id="rId70" Type="http://schemas.openxmlformats.org/officeDocument/2006/relationships/hyperlink" Target="https://ege.pskgu.ru/index.php/component/k2/item/630-9-2-2-1-1-soblyudenie-pravil-igry-stop-khop-raz.html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8072</Words>
  <Characters>46011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пк</cp:lastModifiedBy>
  <cp:revision>56</cp:revision>
  <dcterms:created xsi:type="dcterms:W3CDTF">2024-09-19T09:40:00Z</dcterms:created>
  <dcterms:modified xsi:type="dcterms:W3CDTF">2024-09-24T15:27:00Z</dcterms:modified>
</cp:coreProperties>
</file>